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31513" w14:textId="77777777" w:rsidR="00FA34AE" w:rsidRPr="00B83318" w:rsidRDefault="00FA34AE" w:rsidP="00FA34AE">
      <w:pPr>
        <w:pStyle w:val="Title"/>
        <w:tabs>
          <w:tab w:val="left" w:pos="600"/>
          <w:tab w:val="left" w:pos="1215"/>
        </w:tabs>
        <w:rPr>
          <w:sz w:val="22"/>
          <w:szCs w:val="22"/>
        </w:rPr>
      </w:pPr>
      <w:r w:rsidRPr="00B83318">
        <w:rPr>
          <w:sz w:val="22"/>
          <w:szCs w:val="22"/>
        </w:rPr>
        <w:t>NOTICE &amp; AGENDA OF THE MEETING FOR THE</w:t>
      </w:r>
    </w:p>
    <w:p w14:paraId="60AC61AD" w14:textId="77777777" w:rsidR="00FA34AE" w:rsidRPr="00B83318" w:rsidRDefault="00FA34AE" w:rsidP="00FA34AE">
      <w:pPr>
        <w:jc w:val="center"/>
        <w:rPr>
          <w:b/>
          <w:sz w:val="22"/>
          <w:szCs w:val="22"/>
        </w:rPr>
      </w:pPr>
      <w:r w:rsidRPr="00B83318">
        <w:rPr>
          <w:b/>
          <w:sz w:val="22"/>
          <w:szCs w:val="22"/>
        </w:rPr>
        <w:t>BOARD OF TRUSTEES OF RECLAMATION DISTRICT NO. 800 AND</w:t>
      </w:r>
    </w:p>
    <w:p w14:paraId="502C19A4" w14:textId="77777777" w:rsidR="00FA34AE" w:rsidRPr="00B83318" w:rsidRDefault="00FA34AE" w:rsidP="00FA34AE">
      <w:pPr>
        <w:jc w:val="center"/>
        <w:rPr>
          <w:b/>
          <w:sz w:val="22"/>
          <w:szCs w:val="22"/>
        </w:rPr>
      </w:pPr>
      <w:r w:rsidRPr="00B83318">
        <w:rPr>
          <w:b/>
          <w:sz w:val="22"/>
          <w:szCs w:val="22"/>
        </w:rPr>
        <w:t>DISCOVERY BAY RECLAMATION AND DRAINAGE MAINTENANCE DISTRICT</w:t>
      </w:r>
    </w:p>
    <w:p w14:paraId="46E082B7" w14:textId="75C2CAB6" w:rsidR="00FA34AE" w:rsidRPr="00B83318" w:rsidRDefault="00FA34AE" w:rsidP="00FA34AE">
      <w:pPr>
        <w:jc w:val="center"/>
        <w:rPr>
          <w:color w:val="333333"/>
          <w:sz w:val="22"/>
          <w:szCs w:val="22"/>
          <w:lang w:val="en-GB"/>
        </w:rPr>
      </w:pPr>
      <w:r w:rsidRPr="00B83318">
        <w:rPr>
          <w:b/>
          <w:sz w:val="22"/>
          <w:szCs w:val="22"/>
        </w:rPr>
        <w:t xml:space="preserve">MEETING ON </w:t>
      </w:r>
      <w:r w:rsidR="00557069">
        <w:rPr>
          <w:b/>
          <w:sz w:val="22"/>
          <w:szCs w:val="22"/>
        </w:rPr>
        <w:t>APRIL</w:t>
      </w:r>
      <w:r w:rsidR="00834AB0">
        <w:rPr>
          <w:b/>
          <w:sz w:val="22"/>
          <w:szCs w:val="22"/>
        </w:rPr>
        <w:t xml:space="preserve"> </w:t>
      </w:r>
      <w:r w:rsidR="00557069">
        <w:rPr>
          <w:b/>
          <w:sz w:val="22"/>
          <w:szCs w:val="22"/>
        </w:rPr>
        <w:t>4</w:t>
      </w:r>
      <w:r w:rsidRPr="00B83318">
        <w:rPr>
          <w:b/>
          <w:sz w:val="22"/>
          <w:szCs w:val="22"/>
        </w:rPr>
        <w:t>, 202</w:t>
      </w:r>
      <w:r w:rsidR="00A509FA">
        <w:rPr>
          <w:b/>
          <w:sz w:val="22"/>
          <w:szCs w:val="22"/>
        </w:rPr>
        <w:t>4</w:t>
      </w:r>
      <w:r w:rsidR="00EF544F" w:rsidRPr="00B83318">
        <w:rPr>
          <w:b/>
          <w:sz w:val="22"/>
          <w:szCs w:val="22"/>
        </w:rPr>
        <w:t xml:space="preserve"> </w:t>
      </w:r>
      <w:r w:rsidRPr="00B83318">
        <w:rPr>
          <w:b/>
          <w:sz w:val="22"/>
          <w:szCs w:val="22"/>
        </w:rPr>
        <w:t xml:space="preserve">at </w:t>
      </w:r>
      <w:r w:rsidR="00B17D22" w:rsidRPr="00B83318">
        <w:rPr>
          <w:b/>
          <w:sz w:val="22"/>
          <w:szCs w:val="22"/>
        </w:rPr>
        <w:t>1</w:t>
      </w:r>
      <w:r w:rsidR="00E53BAF" w:rsidRPr="00B83318">
        <w:rPr>
          <w:b/>
          <w:sz w:val="22"/>
          <w:szCs w:val="22"/>
        </w:rPr>
        <w:t>0</w:t>
      </w:r>
      <w:r w:rsidRPr="00B83318">
        <w:rPr>
          <w:b/>
          <w:sz w:val="22"/>
          <w:szCs w:val="22"/>
        </w:rPr>
        <w:t>:00 AM</w:t>
      </w:r>
      <w:r w:rsidR="00C655DD" w:rsidRPr="00B83318">
        <w:rPr>
          <w:b/>
          <w:sz w:val="22"/>
          <w:szCs w:val="22"/>
        </w:rPr>
        <w:t xml:space="preserve"> AT</w:t>
      </w:r>
    </w:p>
    <w:p w14:paraId="0442D0EC" w14:textId="77777777" w:rsidR="00C655DD" w:rsidRPr="00B83318" w:rsidRDefault="00C655DD" w:rsidP="00C655DD">
      <w:pPr>
        <w:ind w:left="1440" w:firstLine="720"/>
        <w:rPr>
          <w:b/>
          <w:bCs/>
          <w:i/>
          <w:sz w:val="22"/>
          <w:szCs w:val="22"/>
        </w:rPr>
      </w:pPr>
      <w:r w:rsidRPr="00B83318">
        <w:rPr>
          <w:b/>
          <w:bCs/>
          <w:i/>
          <w:sz w:val="22"/>
          <w:szCs w:val="22"/>
        </w:rPr>
        <w:t>1540 DISCOVERY BAY BLVD., SUITE A, DISCOVERY BAY, CA 94505.</w:t>
      </w:r>
    </w:p>
    <w:p w14:paraId="25A456E8" w14:textId="77777777" w:rsidR="00863F87" w:rsidRPr="00B83318" w:rsidRDefault="00863F87" w:rsidP="00863F87">
      <w:pPr>
        <w:rPr>
          <w:b/>
          <w:bCs/>
          <w:color w:val="333333"/>
          <w:sz w:val="22"/>
          <w:szCs w:val="22"/>
          <w:lang w:val="en-GB"/>
        </w:rPr>
      </w:pPr>
    </w:p>
    <w:p w14:paraId="5A529972" w14:textId="1C69E5DF" w:rsidR="00FA34AE" w:rsidRPr="00B83318" w:rsidRDefault="00FA34AE" w:rsidP="005B4CA0">
      <w:pPr>
        <w:ind w:left="2880" w:firstLine="720"/>
        <w:rPr>
          <w:b/>
          <w:bCs/>
          <w:color w:val="000000" w:themeColor="text1"/>
          <w:sz w:val="22"/>
          <w:szCs w:val="22"/>
          <w:lang w:val="en-GB"/>
        </w:rPr>
      </w:pPr>
      <w:r w:rsidRPr="00B83318">
        <w:rPr>
          <w:b/>
          <w:bCs/>
          <w:sz w:val="22"/>
          <w:szCs w:val="22"/>
          <w:lang w:val="en-GB"/>
        </w:rPr>
        <w:t>PARTICIPATION: Zoom Meeting</w:t>
      </w:r>
    </w:p>
    <w:p w14:paraId="56ECD19B" w14:textId="77777777" w:rsidR="00E60200" w:rsidRDefault="00A7743D" w:rsidP="00E60200">
      <w:pPr>
        <w:shd w:val="clear" w:color="auto" w:fill="FFFFFF"/>
        <w:spacing w:line="480" w:lineRule="atLeast"/>
        <w:jc w:val="center"/>
        <w:rPr>
          <w:rFonts w:ascii="Helvetica" w:hAnsi="Helvetica" w:cs="Helvetica"/>
          <w:color w:val="232333"/>
          <w:spacing w:val="6"/>
          <w:sz w:val="21"/>
          <w:szCs w:val="21"/>
        </w:rPr>
      </w:pPr>
      <w:hyperlink r:id="rId8" w:tgtFrame="_blank" w:history="1">
        <w:r w:rsidR="00E60200">
          <w:rPr>
            <w:rStyle w:val="Hyperlink"/>
            <w:rFonts w:ascii="Helvetica" w:hAnsi="Helvetica" w:cs="Helvetica"/>
            <w:color w:val="001F45"/>
            <w:spacing w:val="6"/>
            <w:sz w:val="21"/>
            <w:szCs w:val="21"/>
          </w:rPr>
          <w:t>https://us06web.zoom.us/j/82007567053?pwd=e9BSEqGtt8CbbdE6beJyVABdHwHHQw.1 </w:t>
        </w:r>
      </w:hyperlink>
    </w:p>
    <w:p w14:paraId="52A75B50" w14:textId="643D4E39" w:rsidR="00BD2704" w:rsidRPr="00B83318" w:rsidRDefault="00FA34AE" w:rsidP="005B4CA0">
      <w:pPr>
        <w:ind w:left="2160"/>
        <w:rPr>
          <w:b/>
          <w:bCs/>
          <w:color w:val="000000" w:themeColor="text1"/>
          <w:sz w:val="22"/>
          <w:szCs w:val="22"/>
        </w:rPr>
      </w:pPr>
      <w:r w:rsidRPr="00B83318">
        <w:rPr>
          <w:b/>
          <w:color w:val="000000" w:themeColor="text1"/>
          <w:sz w:val="22"/>
          <w:szCs w:val="22"/>
        </w:rPr>
        <w:t>Meeting ID:</w:t>
      </w:r>
      <w:r w:rsidR="00BD2704" w:rsidRPr="00B83318">
        <w:rPr>
          <w:b/>
          <w:bCs/>
          <w:color w:val="232333"/>
          <w:sz w:val="22"/>
          <w:szCs w:val="22"/>
          <w:shd w:val="clear" w:color="auto" w:fill="FFFFFF"/>
        </w:rPr>
        <w:t xml:space="preserve"> </w:t>
      </w:r>
      <w:r w:rsidR="005B4CA0" w:rsidRPr="00B83318">
        <w:rPr>
          <w:b/>
          <w:bCs/>
          <w:color w:val="232333"/>
          <w:sz w:val="22"/>
          <w:szCs w:val="22"/>
          <w:shd w:val="clear" w:color="auto" w:fill="FFFFFF"/>
        </w:rPr>
        <w:t>8</w:t>
      </w:r>
      <w:r w:rsidR="00E60200">
        <w:rPr>
          <w:b/>
          <w:bCs/>
          <w:color w:val="232333"/>
          <w:sz w:val="22"/>
          <w:szCs w:val="22"/>
          <w:shd w:val="clear" w:color="auto" w:fill="FFFFFF"/>
        </w:rPr>
        <w:t>20</w:t>
      </w:r>
      <w:r w:rsidR="005B4CA0" w:rsidRPr="00B83318">
        <w:rPr>
          <w:b/>
          <w:bCs/>
          <w:color w:val="232333"/>
          <w:sz w:val="22"/>
          <w:szCs w:val="22"/>
          <w:shd w:val="clear" w:color="auto" w:fill="FFFFFF"/>
        </w:rPr>
        <w:t xml:space="preserve"> 0</w:t>
      </w:r>
      <w:r w:rsidR="00E60200">
        <w:rPr>
          <w:b/>
          <w:bCs/>
          <w:color w:val="232333"/>
          <w:sz w:val="22"/>
          <w:szCs w:val="22"/>
          <w:shd w:val="clear" w:color="auto" w:fill="FFFFFF"/>
        </w:rPr>
        <w:t>756</w:t>
      </w:r>
      <w:r w:rsidR="005B4CA0" w:rsidRPr="00B83318">
        <w:rPr>
          <w:b/>
          <w:bCs/>
          <w:color w:val="232333"/>
          <w:sz w:val="22"/>
          <w:szCs w:val="22"/>
          <w:shd w:val="clear" w:color="auto" w:fill="FFFFFF"/>
        </w:rPr>
        <w:t xml:space="preserve"> </w:t>
      </w:r>
      <w:r w:rsidR="00E60200">
        <w:rPr>
          <w:b/>
          <w:bCs/>
          <w:color w:val="232333"/>
          <w:sz w:val="22"/>
          <w:szCs w:val="22"/>
          <w:shd w:val="clear" w:color="auto" w:fill="FFFFFF"/>
        </w:rPr>
        <w:t>7053</w:t>
      </w:r>
      <w:r w:rsidR="005B4CA0" w:rsidRPr="00B83318">
        <w:rPr>
          <w:b/>
          <w:bCs/>
          <w:color w:val="232333"/>
          <w:sz w:val="22"/>
          <w:szCs w:val="22"/>
          <w:shd w:val="clear" w:color="auto" w:fill="FFFFFF"/>
        </w:rPr>
        <w:t xml:space="preserve"> </w:t>
      </w:r>
      <w:r w:rsidRPr="00B83318">
        <w:rPr>
          <w:b/>
          <w:bCs/>
          <w:color w:val="000000" w:themeColor="text1"/>
          <w:sz w:val="22"/>
          <w:szCs w:val="22"/>
        </w:rPr>
        <w:t>Password:</w:t>
      </w:r>
      <w:r w:rsidR="00BD2704" w:rsidRPr="00B83318">
        <w:rPr>
          <w:b/>
          <w:bCs/>
          <w:color w:val="000000" w:themeColor="text1"/>
          <w:sz w:val="22"/>
          <w:szCs w:val="22"/>
        </w:rPr>
        <w:t xml:space="preserve"> </w:t>
      </w:r>
      <w:r w:rsidR="005B4CA0" w:rsidRPr="00B83318">
        <w:rPr>
          <w:b/>
          <w:bCs/>
          <w:color w:val="000000" w:themeColor="text1"/>
          <w:sz w:val="22"/>
          <w:szCs w:val="22"/>
        </w:rPr>
        <w:t>4</w:t>
      </w:r>
      <w:r w:rsidR="00E60200">
        <w:rPr>
          <w:b/>
          <w:bCs/>
          <w:color w:val="000000" w:themeColor="text1"/>
          <w:sz w:val="22"/>
          <w:szCs w:val="22"/>
        </w:rPr>
        <w:t>48935</w:t>
      </w:r>
      <w:r w:rsidRPr="00B83318">
        <w:rPr>
          <w:b/>
          <w:bCs/>
          <w:color w:val="000000" w:themeColor="text1"/>
          <w:sz w:val="22"/>
          <w:szCs w:val="22"/>
        </w:rPr>
        <w:t xml:space="preserve"> </w:t>
      </w:r>
      <w:r w:rsidR="00BD2704" w:rsidRPr="00B83318">
        <w:rPr>
          <w:b/>
          <w:bCs/>
          <w:color w:val="000000" w:themeColor="text1"/>
          <w:sz w:val="22"/>
          <w:szCs w:val="22"/>
        </w:rPr>
        <w:t>Dial In</w:t>
      </w:r>
      <w:r w:rsidR="00541F86" w:rsidRPr="00B83318">
        <w:rPr>
          <w:b/>
          <w:bCs/>
          <w:color w:val="000000" w:themeColor="text1"/>
          <w:sz w:val="22"/>
          <w:szCs w:val="22"/>
        </w:rPr>
        <w:t>: +1-669-900-6833</w:t>
      </w:r>
    </w:p>
    <w:p w14:paraId="17043232" w14:textId="77777777" w:rsidR="00863F87" w:rsidRPr="00B83318" w:rsidRDefault="00863F87" w:rsidP="00FA34AE">
      <w:pPr>
        <w:rPr>
          <w:sz w:val="22"/>
          <w:szCs w:val="22"/>
        </w:rPr>
      </w:pPr>
    </w:p>
    <w:p w14:paraId="6B141D0B" w14:textId="2FEDC4AC" w:rsidR="00FA34AE" w:rsidRPr="00B83318" w:rsidRDefault="00FA34AE" w:rsidP="00FA34AE">
      <w:pPr>
        <w:rPr>
          <w:sz w:val="22"/>
          <w:szCs w:val="22"/>
          <w:lang w:val="en-GB"/>
        </w:rPr>
      </w:pPr>
      <w:r w:rsidRPr="00B83318">
        <w:rPr>
          <w:color w:val="333333"/>
          <w:sz w:val="22"/>
          <w:szCs w:val="22"/>
          <w:lang w:val="en-GB"/>
        </w:rPr>
        <w:t>The Board Meeting will be held via video conference and</w:t>
      </w:r>
      <w:r w:rsidR="00874754" w:rsidRPr="00B83318">
        <w:rPr>
          <w:color w:val="333333"/>
          <w:sz w:val="22"/>
          <w:szCs w:val="22"/>
          <w:lang w:val="en-GB"/>
        </w:rPr>
        <w:t xml:space="preserve"> in person,</w:t>
      </w:r>
      <w:r w:rsidRPr="00B83318">
        <w:rPr>
          <w:color w:val="333333"/>
          <w:sz w:val="22"/>
          <w:szCs w:val="22"/>
          <w:lang w:val="en-GB"/>
        </w:rPr>
        <w:t xml:space="preserve"> the Boardroom is open to the public. The public may observe and comment in person or by Zoom. If the public wishes to provide comment before the meeting for either public comment or on any of the </w:t>
      </w:r>
      <w:proofErr w:type="spellStart"/>
      <w:r w:rsidRPr="00B83318">
        <w:rPr>
          <w:color w:val="333333"/>
          <w:sz w:val="22"/>
          <w:szCs w:val="22"/>
          <w:lang w:val="en-GB"/>
        </w:rPr>
        <w:t>agendized</w:t>
      </w:r>
      <w:proofErr w:type="spellEnd"/>
      <w:r w:rsidRPr="00B83318">
        <w:rPr>
          <w:color w:val="333333"/>
          <w:sz w:val="22"/>
          <w:szCs w:val="22"/>
          <w:lang w:val="en-GB"/>
        </w:rPr>
        <w:t xml:space="preserve"> items, please </w:t>
      </w:r>
      <w:r w:rsidRPr="00B83318">
        <w:rPr>
          <w:sz w:val="22"/>
          <w:szCs w:val="22"/>
          <w:lang w:val="en-GB"/>
        </w:rPr>
        <w:t>email sonnet@rd800.org by 8:00 a.m.</w:t>
      </w:r>
      <w:r w:rsidR="00CD5A05" w:rsidRPr="00B83318">
        <w:rPr>
          <w:sz w:val="22"/>
          <w:szCs w:val="22"/>
          <w:lang w:val="en-GB"/>
        </w:rPr>
        <w:t xml:space="preserve"> </w:t>
      </w:r>
      <w:r w:rsidRPr="00B83318">
        <w:rPr>
          <w:sz w:val="22"/>
          <w:szCs w:val="22"/>
          <w:lang w:val="en-GB"/>
        </w:rPr>
        <w:t xml:space="preserve">Tuesday, </w:t>
      </w:r>
      <w:r w:rsidR="00557069">
        <w:rPr>
          <w:sz w:val="22"/>
          <w:szCs w:val="22"/>
          <w:lang w:val="en-GB"/>
        </w:rPr>
        <w:t>April</w:t>
      </w:r>
      <w:r w:rsidR="007A30AC" w:rsidRPr="00B83318">
        <w:rPr>
          <w:sz w:val="22"/>
          <w:szCs w:val="22"/>
          <w:lang w:val="en-GB"/>
        </w:rPr>
        <w:t xml:space="preserve"> </w:t>
      </w:r>
      <w:r w:rsidR="00557069">
        <w:rPr>
          <w:sz w:val="22"/>
          <w:szCs w:val="22"/>
          <w:lang w:val="en-GB"/>
        </w:rPr>
        <w:t>2</w:t>
      </w:r>
      <w:r w:rsidR="00557069">
        <w:rPr>
          <w:sz w:val="22"/>
          <w:szCs w:val="22"/>
          <w:vertAlign w:val="superscript"/>
          <w:lang w:val="en-GB"/>
        </w:rPr>
        <w:t>nd</w:t>
      </w:r>
      <w:r w:rsidR="002629E7" w:rsidRPr="00B83318">
        <w:rPr>
          <w:sz w:val="22"/>
          <w:szCs w:val="22"/>
          <w:lang w:val="en-GB"/>
        </w:rPr>
        <w:t>,</w:t>
      </w:r>
      <w:r w:rsidR="00141104" w:rsidRPr="00B83318">
        <w:rPr>
          <w:sz w:val="22"/>
          <w:szCs w:val="22"/>
          <w:lang w:val="en-GB"/>
        </w:rPr>
        <w:t xml:space="preserve"> </w:t>
      </w:r>
      <w:r w:rsidRPr="00B83318">
        <w:rPr>
          <w:sz w:val="22"/>
          <w:szCs w:val="22"/>
          <w:lang w:val="en-GB"/>
        </w:rPr>
        <w:t>202</w:t>
      </w:r>
      <w:r w:rsidR="00A509FA">
        <w:rPr>
          <w:sz w:val="22"/>
          <w:szCs w:val="22"/>
          <w:lang w:val="en-GB"/>
        </w:rPr>
        <w:t>4</w:t>
      </w:r>
      <w:r w:rsidRPr="00B83318">
        <w:rPr>
          <w:sz w:val="22"/>
          <w:szCs w:val="22"/>
          <w:lang w:val="en-GB"/>
        </w:rPr>
        <w:t xml:space="preserve">, or </w:t>
      </w:r>
      <w:r w:rsidRPr="00B83318">
        <w:rPr>
          <w:color w:val="333333"/>
          <w:sz w:val="22"/>
          <w:szCs w:val="22"/>
          <w:lang w:val="en-GB"/>
        </w:rPr>
        <w:t xml:space="preserve">join the meeting using the link above. </w:t>
      </w:r>
    </w:p>
    <w:p w14:paraId="7DAB2036" w14:textId="77777777" w:rsidR="00FA34AE" w:rsidRPr="00B83318" w:rsidRDefault="00FA34AE" w:rsidP="00FA34AE">
      <w:pPr>
        <w:rPr>
          <w:sz w:val="22"/>
          <w:szCs w:val="22"/>
        </w:rPr>
      </w:pPr>
    </w:p>
    <w:p w14:paraId="28FFA324" w14:textId="77777777" w:rsidR="00FA34AE" w:rsidRPr="00B83318" w:rsidRDefault="00FA34AE" w:rsidP="00FA34AE">
      <w:pPr>
        <w:numPr>
          <w:ilvl w:val="0"/>
          <w:numId w:val="2"/>
        </w:numPr>
        <w:rPr>
          <w:sz w:val="22"/>
          <w:szCs w:val="22"/>
          <w:u w:val="single"/>
        </w:rPr>
      </w:pPr>
      <w:r w:rsidRPr="00B83318">
        <w:rPr>
          <w:sz w:val="22"/>
          <w:szCs w:val="22"/>
          <w:u w:val="single"/>
        </w:rPr>
        <w:t>PUBLIC MEETING:</w:t>
      </w:r>
    </w:p>
    <w:p w14:paraId="722268BA" w14:textId="77777777" w:rsidR="00FA34AE" w:rsidRPr="00B83318" w:rsidRDefault="00FA34AE" w:rsidP="00FA34AE">
      <w:pPr>
        <w:ind w:left="1080" w:firstLine="720"/>
        <w:rPr>
          <w:sz w:val="22"/>
          <w:szCs w:val="22"/>
          <w:u w:val="single"/>
        </w:rPr>
      </w:pPr>
    </w:p>
    <w:p w14:paraId="2D18A0CE" w14:textId="2E458083" w:rsidR="00FA34AE" w:rsidRPr="00B83318" w:rsidRDefault="00FA34AE" w:rsidP="00FA34AE">
      <w:pPr>
        <w:numPr>
          <w:ilvl w:val="0"/>
          <w:numId w:val="1"/>
        </w:numPr>
        <w:rPr>
          <w:sz w:val="22"/>
          <w:szCs w:val="22"/>
        </w:rPr>
      </w:pPr>
      <w:r w:rsidRPr="00B83318">
        <w:rPr>
          <w:sz w:val="22"/>
          <w:szCs w:val="22"/>
        </w:rPr>
        <w:t>Call public meeting to order 1</w:t>
      </w:r>
      <w:r w:rsidR="00171860" w:rsidRPr="00B83318">
        <w:rPr>
          <w:sz w:val="22"/>
          <w:szCs w:val="22"/>
        </w:rPr>
        <w:t>0</w:t>
      </w:r>
      <w:r w:rsidRPr="00B83318">
        <w:rPr>
          <w:sz w:val="22"/>
          <w:szCs w:val="22"/>
        </w:rPr>
        <w:t xml:space="preserve">:00 a.m. </w:t>
      </w:r>
    </w:p>
    <w:p w14:paraId="24DDD4C8" w14:textId="77777777" w:rsidR="00FA34AE" w:rsidRPr="00B83318" w:rsidRDefault="00FA34AE" w:rsidP="00FA34AE">
      <w:pPr>
        <w:ind w:left="1410"/>
        <w:rPr>
          <w:sz w:val="22"/>
          <w:szCs w:val="22"/>
        </w:rPr>
      </w:pPr>
    </w:p>
    <w:p w14:paraId="6D38BD3E" w14:textId="77777777" w:rsidR="00FA34AE" w:rsidRPr="00B83318" w:rsidRDefault="00FA34AE" w:rsidP="00FA34AE">
      <w:pPr>
        <w:numPr>
          <w:ilvl w:val="0"/>
          <w:numId w:val="1"/>
        </w:numPr>
        <w:rPr>
          <w:sz w:val="22"/>
          <w:szCs w:val="22"/>
        </w:rPr>
      </w:pPr>
      <w:r w:rsidRPr="00B83318">
        <w:rPr>
          <w:sz w:val="22"/>
          <w:szCs w:val="22"/>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B83318" w:rsidRDefault="00FA34AE" w:rsidP="00FA34AE">
      <w:pPr>
        <w:ind w:left="1080"/>
        <w:rPr>
          <w:sz w:val="22"/>
          <w:szCs w:val="22"/>
        </w:rPr>
      </w:pPr>
    </w:p>
    <w:p w14:paraId="66E05482" w14:textId="0471C4D0" w:rsidR="00FA34AE" w:rsidRPr="00B83318" w:rsidRDefault="00FA34AE" w:rsidP="00FA34AE">
      <w:pPr>
        <w:numPr>
          <w:ilvl w:val="0"/>
          <w:numId w:val="1"/>
        </w:numPr>
        <w:rPr>
          <w:sz w:val="22"/>
          <w:szCs w:val="22"/>
        </w:rPr>
      </w:pPr>
      <w:r w:rsidRPr="00B83318">
        <w:rPr>
          <w:sz w:val="22"/>
          <w:szCs w:val="22"/>
        </w:rPr>
        <w:t xml:space="preserve">Consent Calendar: </w:t>
      </w:r>
    </w:p>
    <w:p w14:paraId="25314BAF" w14:textId="26495945" w:rsidR="00D71554" w:rsidRDefault="00FA34AE" w:rsidP="0007434B">
      <w:pPr>
        <w:pStyle w:val="ListParagraph"/>
        <w:numPr>
          <w:ilvl w:val="0"/>
          <w:numId w:val="3"/>
        </w:numPr>
        <w:rPr>
          <w:sz w:val="22"/>
          <w:szCs w:val="22"/>
        </w:rPr>
      </w:pPr>
      <w:r w:rsidRPr="00B83318">
        <w:rPr>
          <w:sz w:val="22"/>
          <w:szCs w:val="22"/>
        </w:rPr>
        <w:t>Minutes(s) of the previous meeting(s).</w:t>
      </w:r>
    </w:p>
    <w:p w14:paraId="70E56CCB" w14:textId="2556ACCF" w:rsidR="00A35240" w:rsidRPr="00331BA0" w:rsidRDefault="00A35240" w:rsidP="00A35240">
      <w:pPr>
        <w:pStyle w:val="ListParagraph"/>
        <w:numPr>
          <w:ilvl w:val="0"/>
          <w:numId w:val="3"/>
        </w:numPr>
        <w:rPr>
          <w:sz w:val="20"/>
          <w:szCs w:val="20"/>
        </w:rPr>
      </w:pPr>
      <w:r>
        <w:rPr>
          <w:sz w:val="20"/>
          <w:szCs w:val="20"/>
        </w:rPr>
        <w:t xml:space="preserve">Resolution 24-04 Categorical exemptions for CEQA for routine maintenance. </w:t>
      </w:r>
    </w:p>
    <w:p w14:paraId="49E70F96" w14:textId="77777777" w:rsidR="006F48B7" w:rsidRPr="00A35240" w:rsidRDefault="006F48B7" w:rsidP="00A35240">
      <w:pPr>
        <w:rPr>
          <w:sz w:val="22"/>
          <w:szCs w:val="22"/>
        </w:rPr>
      </w:pPr>
    </w:p>
    <w:p w14:paraId="28F20DF7" w14:textId="0F4A01BC" w:rsidR="00FA34AE" w:rsidRPr="00B83318" w:rsidRDefault="00FA34AE" w:rsidP="00FA34AE">
      <w:pPr>
        <w:numPr>
          <w:ilvl w:val="0"/>
          <w:numId w:val="1"/>
        </w:numPr>
        <w:rPr>
          <w:sz w:val="22"/>
          <w:szCs w:val="22"/>
        </w:rPr>
      </w:pPr>
      <w:r w:rsidRPr="00B83318">
        <w:rPr>
          <w:color w:val="000000" w:themeColor="text1"/>
          <w:sz w:val="22"/>
          <w:szCs w:val="22"/>
        </w:rPr>
        <w:t>Requests for Board consideration</w:t>
      </w:r>
      <w:r w:rsidRPr="00B83318">
        <w:rPr>
          <w:sz w:val="22"/>
          <w:szCs w:val="22"/>
        </w:rPr>
        <w:t xml:space="preserve">: </w:t>
      </w:r>
    </w:p>
    <w:p w14:paraId="690E96B8" w14:textId="77777777" w:rsidR="00FA34AE" w:rsidRPr="00B83318" w:rsidRDefault="00FA34AE" w:rsidP="00FA34AE">
      <w:pPr>
        <w:ind w:left="1410"/>
        <w:rPr>
          <w:sz w:val="22"/>
          <w:szCs w:val="22"/>
        </w:rPr>
      </w:pPr>
    </w:p>
    <w:p w14:paraId="4C537749" w14:textId="682C9010" w:rsidR="00863F87" w:rsidRPr="00B83318" w:rsidRDefault="00FA34AE" w:rsidP="00863F87">
      <w:pPr>
        <w:numPr>
          <w:ilvl w:val="1"/>
          <w:numId w:val="1"/>
        </w:numPr>
        <w:rPr>
          <w:sz w:val="22"/>
          <w:szCs w:val="22"/>
        </w:rPr>
      </w:pPr>
      <w:r w:rsidRPr="00B83318">
        <w:rPr>
          <w:color w:val="000000" w:themeColor="text1"/>
          <w:sz w:val="22"/>
          <w:szCs w:val="22"/>
        </w:rPr>
        <w:t>Review of items in Consent Calendar if removed</w:t>
      </w:r>
      <w:r w:rsidRPr="00B83318">
        <w:rPr>
          <w:sz w:val="22"/>
          <w:szCs w:val="22"/>
        </w:rPr>
        <w:t>.</w:t>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p>
    <w:p w14:paraId="1AF79672" w14:textId="27DB5BF7" w:rsidR="00863F87" w:rsidRPr="00B83318" w:rsidRDefault="00863F87" w:rsidP="00863F87">
      <w:pPr>
        <w:numPr>
          <w:ilvl w:val="1"/>
          <w:numId w:val="1"/>
        </w:numPr>
        <w:rPr>
          <w:sz w:val="22"/>
          <w:szCs w:val="22"/>
        </w:rPr>
      </w:pPr>
      <w:r w:rsidRPr="00B83318">
        <w:rPr>
          <w:color w:val="000000" w:themeColor="text1"/>
          <w:sz w:val="22"/>
          <w:szCs w:val="22"/>
        </w:rPr>
        <w:t xml:space="preserve">Report and request direction on </w:t>
      </w:r>
      <w:r w:rsidR="00E96933">
        <w:rPr>
          <w:color w:val="000000" w:themeColor="text1"/>
          <w:sz w:val="22"/>
          <w:szCs w:val="22"/>
        </w:rPr>
        <w:t>public outreach and prop 218 election</w:t>
      </w:r>
      <w:r w:rsidRPr="00B83318">
        <w:rPr>
          <w:sz w:val="22"/>
          <w:szCs w:val="22"/>
        </w:rPr>
        <w:t>.</w:t>
      </w:r>
    </w:p>
    <w:p w14:paraId="66A151DC" w14:textId="77777777" w:rsidR="001C3562" w:rsidRPr="00B83318" w:rsidRDefault="001C3562" w:rsidP="001C3562">
      <w:pPr>
        <w:ind w:left="1410"/>
        <w:rPr>
          <w:sz w:val="22"/>
          <w:szCs w:val="22"/>
        </w:rPr>
      </w:pPr>
    </w:p>
    <w:p w14:paraId="50F76F03" w14:textId="17E4C7F9" w:rsidR="00EA6A48" w:rsidRPr="00B83318" w:rsidRDefault="00E80A83" w:rsidP="00CD5A05">
      <w:pPr>
        <w:numPr>
          <w:ilvl w:val="1"/>
          <w:numId w:val="1"/>
        </w:numPr>
        <w:rPr>
          <w:sz w:val="22"/>
          <w:szCs w:val="22"/>
        </w:rPr>
      </w:pPr>
      <w:r w:rsidRPr="00B83318">
        <w:rPr>
          <w:sz w:val="22"/>
          <w:szCs w:val="22"/>
        </w:rPr>
        <w:t xml:space="preserve">Report and request direction </w:t>
      </w:r>
      <w:r w:rsidR="00E96933">
        <w:rPr>
          <w:sz w:val="22"/>
          <w:szCs w:val="22"/>
        </w:rPr>
        <w:t>on South/North side solar projects</w:t>
      </w:r>
      <w:r w:rsidRPr="00B83318">
        <w:rPr>
          <w:sz w:val="22"/>
          <w:szCs w:val="22"/>
        </w:rPr>
        <w:t>.</w:t>
      </w:r>
    </w:p>
    <w:p w14:paraId="69B6F20C" w14:textId="77777777" w:rsidR="001C3562" w:rsidRPr="00B83318" w:rsidRDefault="001C3562" w:rsidP="001C3562">
      <w:pPr>
        <w:ind w:left="1410"/>
        <w:rPr>
          <w:sz w:val="22"/>
          <w:szCs w:val="22"/>
        </w:rPr>
      </w:pPr>
    </w:p>
    <w:p w14:paraId="3A6FBA3F" w14:textId="7F4C1A37" w:rsidR="005542DE" w:rsidRDefault="007C5A8E" w:rsidP="00192986">
      <w:pPr>
        <w:numPr>
          <w:ilvl w:val="1"/>
          <w:numId w:val="1"/>
        </w:numPr>
        <w:rPr>
          <w:sz w:val="22"/>
          <w:szCs w:val="22"/>
        </w:rPr>
      </w:pPr>
      <w:r w:rsidRPr="00B83318">
        <w:rPr>
          <w:sz w:val="22"/>
          <w:szCs w:val="22"/>
        </w:rPr>
        <w:t>Report and request direction on</w:t>
      </w:r>
      <w:r w:rsidR="00E96933">
        <w:rPr>
          <w:sz w:val="22"/>
          <w:szCs w:val="22"/>
        </w:rPr>
        <w:t xml:space="preserve"> LAFCO election</w:t>
      </w:r>
      <w:r w:rsidRPr="00B83318">
        <w:rPr>
          <w:sz w:val="22"/>
          <w:szCs w:val="22"/>
        </w:rPr>
        <w:t>.</w:t>
      </w:r>
    </w:p>
    <w:p w14:paraId="74742060" w14:textId="77777777" w:rsidR="00557069" w:rsidRDefault="00557069" w:rsidP="00557069">
      <w:pPr>
        <w:pStyle w:val="ListParagraph"/>
        <w:rPr>
          <w:sz w:val="22"/>
          <w:szCs w:val="22"/>
        </w:rPr>
      </w:pPr>
    </w:p>
    <w:p w14:paraId="1875A629" w14:textId="7FBD1381" w:rsidR="00557069" w:rsidRDefault="00557069" w:rsidP="00192986">
      <w:pPr>
        <w:numPr>
          <w:ilvl w:val="1"/>
          <w:numId w:val="1"/>
        </w:numPr>
        <w:rPr>
          <w:sz w:val="22"/>
          <w:szCs w:val="22"/>
        </w:rPr>
      </w:pPr>
      <w:r>
        <w:rPr>
          <w:sz w:val="22"/>
          <w:szCs w:val="22"/>
        </w:rPr>
        <w:t xml:space="preserve">Report and request direction on </w:t>
      </w:r>
      <w:r w:rsidR="00E96933">
        <w:rPr>
          <w:sz w:val="22"/>
          <w:szCs w:val="22"/>
        </w:rPr>
        <w:t>Emergency levee slope failure/fix</w:t>
      </w:r>
      <w:r>
        <w:rPr>
          <w:sz w:val="22"/>
          <w:szCs w:val="22"/>
        </w:rPr>
        <w:t>.</w:t>
      </w:r>
    </w:p>
    <w:p w14:paraId="165B6D8A" w14:textId="77777777" w:rsidR="00E96933" w:rsidRDefault="00E96933" w:rsidP="00E96933">
      <w:pPr>
        <w:pStyle w:val="ListParagraph"/>
        <w:rPr>
          <w:sz w:val="22"/>
          <w:szCs w:val="22"/>
        </w:rPr>
      </w:pPr>
    </w:p>
    <w:p w14:paraId="53F88CD0" w14:textId="1019C513" w:rsidR="00EC0882" w:rsidRDefault="00E96933" w:rsidP="00EC0882">
      <w:pPr>
        <w:numPr>
          <w:ilvl w:val="1"/>
          <w:numId w:val="1"/>
        </w:numPr>
        <w:rPr>
          <w:sz w:val="22"/>
          <w:szCs w:val="22"/>
        </w:rPr>
      </w:pPr>
      <w:r>
        <w:rPr>
          <w:sz w:val="22"/>
          <w:szCs w:val="22"/>
        </w:rPr>
        <w:t>Report and request direction on</w:t>
      </w:r>
      <w:r w:rsidR="00D74610">
        <w:rPr>
          <w:sz w:val="22"/>
          <w:szCs w:val="22"/>
        </w:rPr>
        <w:t xml:space="preserve"> repair options for the </w:t>
      </w:r>
      <w:r>
        <w:rPr>
          <w:sz w:val="22"/>
          <w:szCs w:val="22"/>
        </w:rPr>
        <w:t>Golf course dams.</w:t>
      </w:r>
    </w:p>
    <w:p w14:paraId="651124AB" w14:textId="77777777" w:rsidR="00EC0882" w:rsidRDefault="00EC0882" w:rsidP="00EC0882">
      <w:pPr>
        <w:pStyle w:val="ListParagraph"/>
        <w:rPr>
          <w:sz w:val="22"/>
          <w:szCs w:val="22"/>
        </w:rPr>
      </w:pPr>
    </w:p>
    <w:p w14:paraId="5288CC44" w14:textId="09A16378" w:rsidR="00EC0882" w:rsidRDefault="00EC0882" w:rsidP="00EC0882">
      <w:pPr>
        <w:numPr>
          <w:ilvl w:val="1"/>
          <w:numId w:val="1"/>
        </w:numPr>
        <w:rPr>
          <w:sz w:val="22"/>
          <w:szCs w:val="22"/>
        </w:rPr>
      </w:pPr>
      <w:r>
        <w:rPr>
          <w:sz w:val="22"/>
          <w:szCs w:val="22"/>
        </w:rPr>
        <w:t>Report and request direction on GIS proposal from KSN.</w:t>
      </w:r>
    </w:p>
    <w:p w14:paraId="77F763C4" w14:textId="77777777" w:rsidR="00EC0882" w:rsidRDefault="00EC0882" w:rsidP="00EC0882">
      <w:pPr>
        <w:pStyle w:val="ListParagraph"/>
        <w:rPr>
          <w:sz w:val="22"/>
          <w:szCs w:val="22"/>
        </w:rPr>
      </w:pPr>
    </w:p>
    <w:p w14:paraId="1478C3AC" w14:textId="4D632B21" w:rsidR="00EC0882" w:rsidRPr="00EC0882" w:rsidRDefault="00EC0882" w:rsidP="00EC0882">
      <w:pPr>
        <w:numPr>
          <w:ilvl w:val="1"/>
          <w:numId w:val="1"/>
        </w:numPr>
        <w:rPr>
          <w:sz w:val="22"/>
          <w:szCs w:val="22"/>
        </w:rPr>
      </w:pPr>
      <w:r>
        <w:rPr>
          <w:sz w:val="22"/>
          <w:szCs w:val="22"/>
        </w:rPr>
        <w:t>Report and request direction</w:t>
      </w:r>
      <w:r w:rsidR="00D74610">
        <w:rPr>
          <w:sz w:val="22"/>
          <w:szCs w:val="22"/>
        </w:rPr>
        <w:t xml:space="preserve"> on existing trailer storage easement agreement with the marina property owners.</w:t>
      </w:r>
    </w:p>
    <w:p w14:paraId="337CF2EE" w14:textId="77777777" w:rsidR="001C3562" w:rsidRPr="00B83318" w:rsidRDefault="001C3562" w:rsidP="00F70E88">
      <w:pPr>
        <w:rPr>
          <w:sz w:val="22"/>
          <w:szCs w:val="22"/>
        </w:rPr>
      </w:pPr>
    </w:p>
    <w:p w14:paraId="791FBD8B" w14:textId="77777777" w:rsidR="00E96933" w:rsidRDefault="00FA34AE" w:rsidP="000F3D8E">
      <w:pPr>
        <w:numPr>
          <w:ilvl w:val="0"/>
          <w:numId w:val="1"/>
        </w:numPr>
        <w:rPr>
          <w:sz w:val="22"/>
          <w:szCs w:val="22"/>
        </w:rPr>
      </w:pPr>
      <w:r w:rsidRPr="00B83318">
        <w:rPr>
          <w:sz w:val="22"/>
          <w:szCs w:val="22"/>
        </w:rPr>
        <w:t>Trustee requests for Board consideration:</w:t>
      </w:r>
      <w:r w:rsidR="00E96933">
        <w:rPr>
          <w:sz w:val="22"/>
          <w:szCs w:val="22"/>
        </w:rPr>
        <w:t xml:space="preserve"> No report.</w:t>
      </w:r>
    </w:p>
    <w:p w14:paraId="725F2702" w14:textId="0365F2C9" w:rsidR="000F3D8E" w:rsidRPr="00B83318" w:rsidRDefault="000F3D8E" w:rsidP="00E96933">
      <w:pPr>
        <w:ind w:left="1080"/>
        <w:rPr>
          <w:sz w:val="22"/>
          <w:szCs w:val="22"/>
        </w:rPr>
      </w:pP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t xml:space="preserve"> </w:t>
      </w:r>
    </w:p>
    <w:p w14:paraId="23680302" w14:textId="0B308052" w:rsidR="00FD2749" w:rsidRPr="00B83318" w:rsidRDefault="00FA34AE" w:rsidP="00E52202">
      <w:pPr>
        <w:numPr>
          <w:ilvl w:val="0"/>
          <w:numId w:val="1"/>
        </w:numPr>
        <w:rPr>
          <w:sz w:val="22"/>
          <w:szCs w:val="22"/>
        </w:rPr>
      </w:pPr>
      <w:r w:rsidRPr="00B83318">
        <w:rPr>
          <w:sz w:val="22"/>
          <w:szCs w:val="22"/>
        </w:rPr>
        <w:t xml:space="preserve">Enforcement matters/Legal Counsel: </w:t>
      </w:r>
      <w:r w:rsidR="00E96933">
        <w:rPr>
          <w:sz w:val="22"/>
          <w:szCs w:val="22"/>
        </w:rPr>
        <w:t xml:space="preserve">Report on </w:t>
      </w:r>
      <w:r w:rsidR="00D74610">
        <w:rPr>
          <w:sz w:val="22"/>
          <w:szCs w:val="22"/>
        </w:rPr>
        <w:t>Delta</w:t>
      </w:r>
      <w:r w:rsidR="00E96933">
        <w:rPr>
          <w:sz w:val="22"/>
          <w:szCs w:val="22"/>
        </w:rPr>
        <w:t xml:space="preserve"> Conveyance project</w:t>
      </w:r>
      <w:r w:rsidRPr="00B83318">
        <w:rPr>
          <w:sz w:val="22"/>
          <w:szCs w:val="22"/>
        </w:rPr>
        <w:t>.</w:t>
      </w:r>
    </w:p>
    <w:p w14:paraId="13843C4E" w14:textId="77777777" w:rsidR="00FD2749" w:rsidRPr="00B83318" w:rsidRDefault="00FD2749" w:rsidP="00B12180">
      <w:pPr>
        <w:rPr>
          <w:sz w:val="22"/>
          <w:szCs w:val="22"/>
        </w:rPr>
      </w:pPr>
    </w:p>
    <w:p w14:paraId="44ACDA22" w14:textId="1F6EBDA3" w:rsidR="00FA34AE" w:rsidRPr="00B83318" w:rsidRDefault="00FA34AE" w:rsidP="00FA34AE">
      <w:pPr>
        <w:numPr>
          <w:ilvl w:val="0"/>
          <w:numId w:val="1"/>
        </w:numPr>
        <w:rPr>
          <w:sz w:val="22"/>
          <w:szCs w:val="22"/>
        </w:rPr>
      </w:pPr>
      <w:r w:rsidRPr="00B83318">
        <w:rPr>
          <w:sz w:val="22"/>
          <w:szCs w:val="22"/>
        </w:rPr>
        <w:t>District Engineer’s Report:</w:t>
      </w:r>
      <w:r w:rsidR="00053EB7">
        <w:rPr>
          <w:sz w:val="22"/>
          <w:szCs w:val="22"/>
        </w:rPr>
        <w:t xml:space="preserve"> </w:t>
      </w:r>
      <w:r w:rsidR="00B24E1D">
        <w:rPr>
          <w:sz w:val="22"/>
          <w:szCs w:val="22"/>
        </w:rPr>
        <w:t>SWIF update</w:t>
      </w:r>
      <w:r w:rsidRPr="00B83318">
        <w:rPr>
          <w:sz w:val="22"/>
          <w:szCs w:val="22"/>
        </w:rPr>
        <w:t>.</w:t>
      </w:r>
    </w:p>
    <w:p w14:paraId="36391727" w14:textId="77777777" w:rsidR="00FA34AE" w:rsidRPr="00B83318" w:rsidRDefault="00FA34AE" w:rsidP="00FA34AE">
      <w:pPr>
        <w:rPr>
          <w:sz w:val="22"/>
          <w:szCs w:val="22"/>
        </w:rPr>
      </w:pPr>
    </w:p>
    <w:p w14:paraId="473A13FA" w14:textId="77777777" w:rsidR="00FA34AE" w:rsidRPr="00B83318" w:rsidRDefault="00FA34AE" w:rsidP="00FA34AE">
      <w:pPr>
        <w:numPr>
          <w:ilvl w:val="0"/>
          <w:numId w:val="1"/>
        </w:numPr>
        <w:rPr>
          <w:sz w:val="22"/>
          <w:szCs w:val="22"/>
        </w:rPr>
      </w:pPr>
      <w:r w:rsidRPr="00B83318">
        <w:rPr>
          <w:sz w:val="22"/>
          <w:szCs w:val="22"/>
        </w:rPr>
        <w:t>District Manager’s Report:</w:t>
      </w:r>
    </w:p>
    <w:p w14:paraId="1A1D2B60" w14:textId="77777777" w:rsidR="00FA34AE" w:rsidRPr="00B83318" w:rsidRDefault="00FA34AE" w:rsidP="00FA34AE">
      <w:pPr>
        <w:ind w:left="1080"/>
        <w:rPr>
          <w:sz w:val="22"/>
          <w:szCs w:val="22"/>
        </w:rPr>
      </w:pPr>
    </w:p>
    <w:p w14:paraId="6C15B546" w14:textId="77777777" w:rsidR="00FA34AE" w:rsidRPr="00B83318" w:rsidRDefault="00FA34AE" w:rsidP="00FA34AE">
      <w:pPr>
        <w:numPr>
          <w:ilvl w:val="1"/>
          <w:numId w:val="1"/>
        </w:numPr>
        <w:rPr>
          <w:sz w:val="22"/>
          <w:szCs w:val="22"/>
        </w:rPr>
      </w:pPr>
      <w:r w:rsidRPr="00B83318">
        <w:rPr>
          <w:sz w:val="22"/>
          <w:szCs w:val="22"/>
        </w:rPr>
        <w:t>Financial Report.</w:t>
      </w:r>
    </w:p>
    <w:p w14:paraId="17D82F80" w14:textId="77777777" w:rsidR="00FA34AE" w:rsidRPr="00B83318" w:rsidRDefault="00FA34AE" w:rsidP="00FA34AE">
      <w:pPr>
        <w:rPr>
          <w:sz w:val="22"/>
          <w:szCs w:val="22"/>
        </w:rPr>
      </w:pPr>
    </w:p>
    <w:p w14:paraId="5BA2F8B9" w14:textId="77777777" w:rsidR="00FA34AE" w:rsidRPr="00B83318" w:rsidRDefault="00FA34AE" w:rsidP="00FA34AE">
      <w:pPr>
        <w:pStyle w:val="ListParagraph"/>
        <w:numPr>
          <w:ilvl w:val="1"/>
          <w:numId w:val="1"/>
        </w:numPr>
        <w:rPr>
          <w:sz w:val="22"/>
          <w:szCs w:val="22"/>
        </w:rPr>
      </w:pPr>
      <w:r w:rsidRPr="00B83318">
        <w:rPr>
          <w:sz w:val="22"/>
          <w:szCs w:val="22"/>
        </w:rPr>
        <w:lastRenderedPageBreak/>
        <w:t>Report on District activity.</w:t>
      </w:r>
    </w:p>
    <w:p w14:paraId="162CA607" w14:textId="77777777" w:rsidR="00FA34AE" w:rsidRPr="00B83318" w:rsidRDefault="00FA34AE" w:rsidP="00FA34AE">
      <w:pPr>
        <w:ind w:left="1050"/>
        <w:rPr>
          <w:sz w:val="22"/>
          <w:szCs w:val="22"/>
        </w:rPr>
      </w:pPr>
    </w:p>
    <w:p w14:paraId="49EA25B2" w14:textId="77777777" w:rsidR="00FA34AE" w:rsidRDefault="00FA34AE" w:rsidP="00FA34AE">
      <w:pPr>
        <w:pStyle w:val="ListParagraph"/>
        <w:numPr>
          <w:ilvl w:val="1"/>
          <w:numId w:val="1"/>
        </w:numPr>
        <w:rPr>
          <w:sz w:val="22"/>
          <w:szCs w:val="22"/>
        </w:rPr>
      </w:pPr>
      <w:r w:rsidRPr="00B83318">
        <w:rPr>
          <w:sz w:val="22"/>
          <w:szCs w:val="22"/>
        </w:rPr>
        <w:t>Report and request direction on long term projects.</w:t>
      </w:r>
    </w:p>
    <w:p w14:paraId="36B4FE9F" w14:textId="77777777" w:rsidR="00FA34AE" w:rsidRPr="00B83318" w:rsidRDefault="00FA34AE" w:rsidP="00FA34AE">
      <w:pPr>
        <w:rPr>
          <w:sz w:val="22"/>
          <w:szCs w:val="22"/>
        </w:rPr>
      </w:pPr>
    </w:p>
    <w:p w14:paraId="5898F53F" w14:textId="06FBFA23" w:rsidR="00FA34AE" w:rsidRPr="00B83318" w:rsidRDefault="00FA34AE" w:rsidP="00FA34AE">
      <w:pPr>
        <w:numPr>
          <w:ilvl w:val="0"/>
          <w:numId w:val="1"/>
        </w:numPr>
        <w:rPr>
          <w:sz w:val="22"/>
          <w:szCs w:val="22"/>
        </w:rPr>
      </w:pPr>
      <w:r w:rsidRPr="00B83318">
        <w:rPr>
          <w:sz w:val="22"/>
          <w:szCs w:val="22"/>
        </w:rPr>
        <w:t>Adjourn</w:t>
      </w:r>
      <w:r w:rsidR="002A3C19" w:rsidRPr="00B83318">
        <w:rPr>
          <w:sz w:val="22"/>
          <w:szCs w:val="22"/>
        </w:rPr>
        <w:t xml:space="preserve"> regular </w:t>
      </w:r>
      <w:r w:rsidRPr="00B83318">
        <w:rPr>
          <w:sz w:val="22"/>
          <w:szCs w:val="22"/>
        </w:rPr>
        <w:t>meeting</w:t>
      </w:r>
      <w:r w:rsidR="00CD5A05" w:rsidRPr="00B83318">
        <w:rPr>
          <w:sz w:val="22"/>
          <w:szCs w:val="22"/>
        </w:rPr>
        <w:t>.</w:t>
      </w:r>
    </w:p>
    <w:p w14:paraId="6A4E53AC" w14:textId="2D6E85EA" w:rsidR="000F3D8E" w:rsidRPr="00B83318" w:rsidRDefault="0099487A" w:rsidP="00FA34AE">
      <w:pPr>
        <w:rPr>
          <w:i/>
          <w:sz w:val="22"/>
          <w:szCs w:val="22"/>
        </w:rPr>
      </w:pPr>
      <w:r w:rsidRPr="00B83318">
        <w:rPr>
          <w:sz w:val="22"/>
          <w:szCs w:val="22"/>
        </w:rPr>
        <w:t xml:space="preserve">      </w:t>
      </w:r>
    </w:p>
    <w:p w14:paraId="2B038961" w14:textId="77777777" w:rsidR="00B83318" w:rsidRDefault="00B83318" w:rsidP="00AD6F68">
      <w:pPr>
        <w:rPr>
          <w:i/>
          <w:sz w:val="16"/>
          <w:szCs w:val="16"/>
        </w:rPr>
      </w:pPr>
    </w:p>
    <w:p w14:paraId="57F73225" w14:textId="431F5ED2" w:rsidR="00FA34AE" w:rsidRPr="00B83318" w:rsidRDefault="00FA34AE" w:rsidP="00AD6F68">
      <w:pPr>
        <w:rPr>
          <w:i/>
          <w:sz w:val="16"/>
          <w:szCs w:val="16"/>
        </w:rPr>
      </w:pPr>
      <w:bookmarkStart w:id="0" w:name="_Hlk149314800"/>
      <w:r w:rsidRPr="00B83318">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bookmarkEnd w:id="0"/>
    </w:p>
    <w:sectPr w:rsidR="00FA34AE" w:rsidRPr="00B83318" w:rsidSect="00E2223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EACF"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5B4CA0" w:rsidRDefault="005B4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8996"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5B4CA0" w:rsidRDefault="005B4C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0438" w14:textId="77777777" w:rsidR="0007434B" w:rsidRDefault="0007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5D89" w14:textId="77777777" w:rsidR="0007434B" w:rsidRDefault="0007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2CBB" w14:textId="77777777" w:rsidR="0007434B" w:rsidRDefault="0007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583D" w14:textId="66CD3A59" w:rsidR="0007434B" w:rsidRDefault="0007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39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51E10"/>
    <w:rsid w:val="00053EB7"/>
    <w:rsid w:val="000625C3"/>
    <w:rsid w:val="000707AD"/>
    <w:rsid w:val="0007434B"/>
    <w:rsid w:val="000765F3"/>
    <w:rsid w:val="0008264A"/>
    <w:rsid w:val="00096D99"/>
    <w:rsid w:val="000A47B4"/>
    <w:rsid w:val="000B2470"/>
    <w:rsid w:val="000B5C6E"/>
    <w:rsid w:val="000D37E5"/>
    <w:rsid w:val="000E33F2"/>
    <w:rsid w:val="000F3554"/>
    <w:rsid w:val="000F3D8E"/>
    <w:rsid w:val="00102FB3"/>
    <w:rsid w:val="001056AF"/>
    <w:rsid w:val="001232E1"/>
    <w:rsid w:val="00141104"/>
    <w:rsid w:val="001449AA"/>
    <w:rsid w:val="00171860"/>
    <w:rsid w:val="0018405F"/>
    <w:rsid w:val="00192986"/>
    <w:rsid w:val="001B701D"/>
    <w:rsid w:val="001C3562"/>
    <w:rsid w:val="001C3CFE"/>
    <w:rsid w:val="00202C29"/>
    <w:rsid w:val="00205B04"/>
    <w:rsid w:val="00216E75"/>
    <w:rsid w:val="00241B67"/>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2F6A64"/>
    <w:rsid w:val="00326115"/>
    <w:rsid w:val="00331BA0"/>
    <w:rsid w:val="003361A7"/>
    <w:rsid w:val="00345628"/>
    <w:rsid w:val="00353EBF"/>
    <w:rsid w:val="003663DA"/>
    <w:rsid w:val="00396451"/>
    <w:rsid w:val="003A631C"/>
    <w:rsid w:val="003B664C"/>
    <w:rsid w:val="003C16BC"/>
    <w:rsid w:val="003C2A96"/>
    <w:rsid w:val="003C5E76"/>
    <w:rsid w:val="003D5BDC"/>
    <w:rsid w:val="003F6143"/>
    <w:rsid w:val="003F780B"/>
    <w:rsid w:val="00400E69"/>
    <w:rsid w:val="00431767"/>
    <w:rsid w:val="00437594"/>
    <w:rsid w:val="004535E6"/>
    <w:rsid w:val="0047055C"/>
    <w:rsid w:val="00485BBF"/>
    <w:rsid w:val="0048632F"/>
    <w:rsid w:val="00486FAD"/>
    <w:rsid w:val="004B0A72"/>
    <w:rsid w:val="004B7188"/>
    <w:rsid w:val="004C6090"/>
    <w:rsid w:val="004D5909"/>
    <w:rsid w:val="00501D01"/>
    <w:rsid w:val="00503406"/>
    <w:rsid w:val="00506214"/>
    <w:rsid w:val="005135B9"/>
    <w:rsid w:val="00526B1C"/>
    <w:rsid w:val="00541F86"/>
    <w:rsid w:val="005542DE"/>
    <w:rsid w:val="00556FD6"/>
    <w:rsid w:val="00557069"/>
    <w:rsid w:val="005579CB"/>
    <w:rsid w:val="00585A35"/>
    <w:rsid w:val="005A7140"/>
    <w:rsid w:val="005B4CA0"/>
    <w:rsid w:val="005D4F54"/>
    <w:rsid w:val="005D510B"/>
    <w:rsid w:val="005D5A2D"/>
    <w:rsid w:val="005E3E2B"/>
    <w:rsid w:val="00610810"/>
    <w:rsid w:val="0064491A"/>
    <w:rsid w:val="00656605"/>
    <w:rsid w:val="00672859"/>
    <w:rsid w:val="00682A20"/>
    <w:rsid w:val="0069141B"/>
    <w:rsid w:val="0069561C"/>
    <w:rsid w:val="00696FD2"/>
    <w:rsid w:val="006A7128"/>
    <w:rsid w:val="006C42C6"/>
    <w:rsid w:val="006D7EBF"/>
    <w:rsid w:val="006E031C"/>
    <w:rsid w:val="006E33E4"/>
    <w:rsid w:val="006F0DF9"/>
    <w:rsid w:val="006F48B7"/>
    <w:rsid w:val="006F4EA5"/>
    <w:rsid w:val="006F6302"/>
    <w:rsid w:val="007060F5"/>
    <w:rsid w:val="00713682"/>
    <w:rsid w:val="00715F15"/>
    <w:rsid w:val="007166CB"/>
    <w:rsid w:val="00720DFA"/>
    <w:rsid w:val="0073331A"/>
    <w:rsid w:val="007456CA"/>
    <w:rsid w:val="0076126A"/>
    <w:rsid w:val="00761942"/>
    <w:rsid w:val="00772FDC"/>
    <w:rsid w:val="007757AE"/>
    <w:rsid w:val="00776659"/>
    <w:rsid w:val="00782DFD"/>
    <w:rsid w:val="007A30AC"/>
    <w:rsid w:val="007A3161"/>
    <w:rsid w:val="007B3DB3"/>
    <w:rsid w:val="007B7497"/>
    <w:rsid w:val="007C515B"/>
    <w:rsid w:val="007C5A8E"/>
    <w:rsid w:val="007D519E"/>
    <w:rsid w:val="007E3651"/>
    <w:rsid w:val="007F02F4"/>
    <w:rsid w:val="007F079A"/>
    <w:rsid w:val="00802A44"/>
    <w:rsid w:val="00806093"/>
    <w:rsid w:val="00813FEA"/>
    <w:rsid w:val="0082310F"/>
    <w:rsid w:val="00834AB0"/>
    <w:rsid w:val="00836BD6"/>
    <w:rsid w:val="00836C07"/>
    <w:rsid w:val="008504E1"/>
    <w:rsid w:val="008509A7"/>
    <w:rsid w:val="00863F87"/>
    <w:rsid w:val="00872501"/>
    <w:rsid w:val="00874754"/>
    <w:rsid w:val="008771CB"/>
    <w:rsid w:val="008A32B2"/>
    <w:rsid w:val="008A62F8"/>
    <w:rsid w:val="008A7125"/>
    <w:rsid w:val="008C5BE0"/>
    <w:rsid w:val="008D20D1"/>
    <w:rsid w:val="008D70A1"/>
    <w:rsid w:val="008F3093"/>
    <w:rsid w:val="008F518F"/>
    <w:rsid w:val="008F6BB6"/>
    <w:rsid w:val="0091008C"/>
    <w:rsid w:val="009179F7"/>
    <w:rsid w:val="00923D1B"/>
    <w:rsid w:val="009346D6"/>
    <w:rsid w:val="00936339"/>
    <w:rsid w:val="00967679"/>
    <w:rsid w:val="009720CB"/>
    <w:rsid w:val="0098404A"/>
    <w:rsid w:val="0099011F"/>
    <w:rsid w:val="00993CE5"/>
    <w:rsid w:val="0099487A"/>
    <w:rsid w:val="009A004E"/>
    <w:rsid w:val="009D139F"/>
    <w:rsid w:val="009D46D4"/>
    <w:rsid w:val="009E28BF"/>
    <w:rsid w:val="00A00BAD"/>
    <w:rsid w:val="00A20BB0"/>
    <w:rsid w:val="00A30E2B"/>
    <w:rsid w:val="00A35240"/>
    <w:rsid w:val="00A37343"/>
    <w:rsid w:val="00A47A83"/>
    <w:rsid w:val="00A509FA"/>
    <w:rsid w:val="00A5139A"/>
    <w:rsid w:val="00A63139"/>
    <w:rsid w:val="00A636F5"/>
    <w:rsid w:val="00A65B94"/>
    <w:rsid w:val="00A748F2"/>
    <w:rsid w:val="00A7743D"/>
    <w:rsid w:val="00A774FF"/>
    <w:rsid w:val="00A81F88"/>
    <w:rsid w:val="00A84070"/>
    <w:rsid w:val="00AA26DB"/>
    <w:rsid w:val="00AB5D4C"/>
    <w:rsid w:val="00AC1F36"/>
    <w:rsid w:val="00AD05AD"/>
    <w:rsid w:val="00AD6F68"/>
    <w:rsid w:val="00AE0725"/>
    <w:rsid w:val="00AE7961"/>
    <w:rsid w:val="00AF0D64"/>
    <w:rsid w:val="00AF181A"/>
    <w:rsid w:val="00AF3B2B"/>
    <w:rsid w:val="00AF6587"/>
    <w:rsid w:val="00B023D9"/>
    <w:rsid w:val="00B0392C"/>
    <w:rsid w:val="00B109CD"/>
    <w:rsid w:val="00B12180"/>
    <w:rsid w:val="00B17D22"/>
    <w:rsid w:val="00B228B0"/>
    <w:rsid w:val="00B24E1D"/>
    <w:rsid w:val="00B35A0A"/>
    <w:rsid w:val="00B35BBD"/>
    <w:rsid w:val="00B401BB"/>
    <w:rsid w:val="00B44A7D"/>
    <w:rsid w:val="00B521C8"/>
    <w:rsid w:val="00B545A6"/>
    <w:rsid w:val="00B60587"/>
    <w:rsid w:val="00B83318"/>
    <w:rsid w:val="00B921DB"/>
    <w:rsid w:val="00BB79F6"/>
    <w:rsid w:val="00BC38CC"/>
    <w:rsid w:val="00BD2704"/>
    <w:rsid w:val="00BD3ADE"/>
    <w:rsid w:val="00BE1F67"/>
    <w:rsid w:val="00C22298"/>
    <w:rsid w:val="00C33D43"/>
    <w:rsid w:val="00C655DD"/>
    <w:rsid w:val="00C800D3"/>
    <w:rsid w:val="00C84269"/>
    <w:rsid w:val="00CA1616"/>
    <w:rsid w:val="00CA44FD"/>
    <w:rsid w:val="00CB2B2E"/>
    <w:rsid w:val="00CC5063"/>
    <w:rsid w:val="00CD5A05"/>
    <w:rsid w:val="00D0039C"/>
    <w:rsid w:val="00D05236"/>
    <w:rsid w:val="00D239BE"/>
    <w:rsid w:val="00D24F92"/>
    <w:rsid w:val="00D317BD"/>
    <w:rsid w:val="00D334DF"/>
    <w:rsid w:val="00D444C7"/>
    <w:rsid w:val="00D44CFB"/>
    <w:rsid w:val="00D467E4"/>
    <w:rsid w:val="00D52251"/>
    <w:rsid w:val="00D63B59"/>
    <w:rsid w:val="00D71554"/>
    <w:rsid w:val="00D732DA"/>
    <w:rsid w:val="00D74610"/>
    <w:rsid w:val="00D749CB"/>
    <w:rsid w:val="00D75A7A"/>
    <w:rsid w:val="00D7636B"/>
    <w:rsid w:val="00D854BC"/>
    <w:rsid w:val="00D942C9"/>
    <w:rsid w:val="00DA415B"/>
    <w:rsid w:val="00DB5770"/>
    <w:rsid w:val="00DC0EA5"/>
    <w:rsid w:val="00DD146D"/>
    <w:rsid w:val="00E30C67"/>
    <w:rsid w:val="00E32D64"/>
    <w:rsid w:val="00E52202"/>
    <w:rsid w:val="00E53BAF"/>
    <w:rsid w:val="00E56DE6"/>
    <w:rsid w:val="00E60200"/>
    <w:rsid w:val="00E709AD"/>
    <w:rsid w:val="00E80A83"/>
    <w:rsid w:val="00E943B8"/>
    <w:rsid w:val="00E96933"/>
    <w:rsid w:val="00EA6A48"/>
    <w:rsid w:val="00EA6C0C"/>
    <w:rsid w:val="00EC0882"/>
    <w:rsid w:val="00EE2A8F"/>
    <w:rsid w:val="00EE457D"/>
    <w:rsid w:val="00EF544F"/>
    <w:rsid w:val="00F068F2"/>
    <w:rsid w:val="00F20ADC"/>
    <w:rsid w:val="00F50F00"/>
    <w:rsid w:val="00F51371"/>
    <w:rsid w:val="00F6677A"/>
    <w:rsid w:val="00F70E88"/>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30145">
      <w:bodyDiv w:val="1"/>
      <w:marLeft w:val="0"/>
      <w:marRight w:val="0"/>
      <w:marTop w:val="0"/>
      <w:marBottom w:val="0"/>
      <w:divBdr>
        <w:top w:val="none" w:sz="0" w:space="0" w:color="auto"/>
        <w:left w:val="none" w:sz="0" w:space="0" w:color="auto"/>
        <w:bottom w:val="none" w:sz="0" w:space="0" w:color="auto"/>
        <w:right w:val="none" w:sz="0" w:space="0" w:color="auto"/>
      </w:divBdr>
      <w:divsChild>
        <w:div w:id="1626161458">
          <w:marLeft w:val="0"/>
          <w:marRight w:val="0"/>
          <w:marTop w:val="0"/>
          <w:marBottom w:val="0"/>
          <w:divBdr>
            <w:top w:val="none" w:sz="0" w:space="0" w:color="auto"/>
            <w:left w:val="none" w:sz="0" w:space="0" w:color="auto"/>
            <w:bottom w:val="none" w:sz="0" w:space="0" w:color="auto"/>
            <w:right w:val="none" w:sz="0" w:space="0" w:color="auto"/>
          </w:divBdr>
          <w:divsChild>
            <w:div w:id="1029453226">
              <w:marLeft w:val="0"/>
              <w:marRight w:val="0"/>
              <w:marTop w:val="0"/>
              <w:marBottom w:val="300"/>
              <w:divBdr>
                <w:top w:val="none" w:sz="0" w:space="0" w:color="auto"/>
                <w:left w:val="none" w:sz="0" w:space="0" w:color="auto"/>
                <w:bottom w:val="none" w:sz="0" w:space="0" w:color="auto"/>
                <w:right w:val="none" w:sz="0" w:space="0" w:color="auto"/>
              </w:divBdr>
              <w:divsChild>
                <w:div w:id="959460747">
                  <w:marLeft w:val="2400"/>
                  <w:marRight w:val="0"/>
                  <w:marTop w:val="0"/>
                  <w:marBottom w:val="0"/>
                  <w:divBdr>
                    <w:top w:val="none" w:sz="0" w:space="0" w:color="auto"/>
                    <w:left w:val="none" w:sz="0" w:space="0" w:color="auto"/>
                    <w:bottom w:val="none" w:sz="0" w:space="0" w:color="auto"/>
                    <w:right w:val="none" w:sz="0" w:space="0" w:color="auto"/>
                  </w:divBdr>
                  <w:divsChild>
                    <w:div w:id="1998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0492">
          <w:marLeft w:val="0"/>
          <w:marRight w:val="0"/>
          <w:marTop w:val="0"/>
          <w:marBottom w:val="0"/>
          <w:divBdr>
            <w:top w:val="none" w:sz="0" w:space="0" w:color="auto"/>
            <w:left w:val="none" w:sz="0" w:space="0" w:color="auto"/>
            <w:bottom w:val="none" w:sz="0" w:space="0" w:color="auto"/>
            <w:right w:val="none" w:sz="0" w:space="0" w:color="auto"/>
          </w:divBdr>
          <w:divsChild>
            <w:div w:id="716005522">
              <w:marLeft w:val="0"/>
              <w:marRight w:val="0"/>
              <w:marTop w:val="0"/>
              <w:marBottom w:val="0"/>
              <w:divBdr>
                <w:top w:val="none" w:sz="0" w:space="0" w:color="auto"/>
                <w:left w:val="none" w:sz="0" w:space="0" w:color="auto"/>
                <w:bottom w:val="none" w:sz="0" w:space="0" w:color="auto"/>
                <w:right w:val="none" w:sz="0" w:space="0" w:color="auto"/>
              </w:divBdr>
              <w:divsChild>
                <w:div w:id="1312757169">
                  <w:marLeft w:val="0"/>
                  <w:marRight w:val="0"/>
                  <w:marTop w:val="0"/>
                  <w:marBottom w:val="300"/>
                  <w:divBdr>
                    <w:top w:val="none" w:sz="0" w:space="0" w:color="auto"/>
                    <w:left w:val="none" w:sz="0" w:space="0" w:color="auto"/>
                    <w:bottom w:val="none" w:sz="0" w:space="0" w:color="auto"/>
                    <w:right w:val="none" w:sz="0" w:space="0" w:color="auto"/>
                  </w:divBdr>
                  <w:divsChild>
                    <w:div w:id="8829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3436">
      <w:bodyDiv w:val="1"/>
      <w:marLeft w:val="0"/>
      <w:marRight w:val="0"/>
      <w:marTop w:val="0"/>
      <w:marBottom w:val="0"/>
      <w:divBdr>
        <w:top w:val="none" w:sz="0" w:space="0" w:color="auto"/>
        <w:left w:val="none" w:sz="0" w:space="0" w:color="auto"/>
        <w:bottom w:val="none" w:sz="0" w:space="0" w:color="auto"/>
        <w:right w:val="none" w:sz="0" w:space="0" w:color="auto"/>
      </w:divBdr>
      <w:divsChild>
        <w:div w:id="1857160324">
          <w:marLeft w:val="0"/>
          <w:marRight w:val="0"/>
          <w:marTop w:val="0"/>
          <w:marBottom w:val="0"/>
          <w:divBdr>
            <w:top w:val="none" w:sz="0" w:space="0" w:color="auto"/>
            <w:left w:val="none" w:sz="0" w:space="0" w:color="auto"/>
            <w:bottom w:val="none" w:sz="0" w:space="0" w:color="auto"/>
            <w:right w:val="none" w:sz="0" w:space="0" w:color="auto"/>
          </w:divBdr>
          <w:divsChild>
            <w:div w:id="731850581">
              <w:marLeft w:val="0"/>
              <w:marRight w:val="0"/>
              <w:marTop w:val="0"/>
              <w:marBottom w:val="300"/>
              <w:divBdr>
                <w:top w:val="none" w:sz="0" w:space="0" w:color="auto"/>
                <w:left w:val="none" w:sz="0" w:space="0" w:color="auto"/>
                <w:bottom w:val="none" w:sz="0" w:space="0" w:color="auto"/>
                <w:right w:val="none" w:sz="0" w:space="0" w:color="auto"/>
              </w:divBdr>
              <w:divsChild>
                <w:div w:id="398019901">
                  <w:marLeft w:val="2400"/>
                  <w:marRight w:val="0"/>
                  <w:marTop w:val="0"/>
                  <w:marBottom w:val="0"/>
                  <w:divBdr>
                    <w:top w:val="none" w:sz="0" w:space="0" w:color="auto"/>
                    <w:left w:val="none" w:sz="0" w:space="0" w:color="auto"/>
                    <w:bottom w:val="none" w:sz="0" w:space="0" w:color="auto"/>
                    <w:right w:val="none" w:sz="0" w:space="0" w:color="auto"/>
                  </w:divBdr>
                  <w:divsChild>
                    <w:div w:id="5557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8208">
          <w:marLeft w:val="0"/>
          <w:marRight w:val="0"/>
          <w:marTop w:val="0"/>
          <w:marBottom w:val="0"/>
          <w:divBdr>
            <w:top w:val="none" w:sz="0" w:space="0" w:color="auto"/>
            <w:left w:val="none" w:sz="0" w:space="0" w:color="auto"/>
            <w:bottom w:val="none" w:sz="0" w:space="0" w:color="auto"/>
            <w:right w:val="none" w:sz="0" w:space="0" w:color="auto"/>
          </w:divBdr>
          <w:divsChild>
            <w:div w:id="1980111278">
              <w:marLeft w:val="0"/>
              <w:marRight w:val="0"/>
              <w:marTop w:val="0"/>
              <w:marBottom w:val="0"/>
              <w:divBdr>
                <w:top w:val="none" w:sz="0" w:space="0" w:color="auto"/>
                <w:left w:val="none" w:sz="0" w:space="0" w:color="auto"/>
                <w:bottom w:val="none" w:sz="0" w:space="0" w:color="auto"/>
                <w:right w:val="none" w:sz="0" w:space="0" w:color="auto"/>
              </w:divBdr>
              <w:divsChild>
                <w:div w:id="393505102">
                  <w:marLeft w:val="0"/>
                  <w:marRight w:val="0"/>
                  <w:marTop w:val="0"/>
                  <w:marBottom w:val="300"/>
                  <w:divBdr>
                    <w:top w:val="none" w:sz="0" w:space="0" w:color="auto"/>
                    <w:left w:val="none" w:sz="0" w:space="0" w:color="auto"/>
                    <w:bottom w:val="none" w:sz="0" w:space="0" w:color="auto"/>
                    <w:right w:val="none" w:sz="0" w:space="0" w:color="auto"/>
                  </w:divBdr>
                  <w:divsChild>
                    <w:div w:id="14327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01540">
      <w:bodyDiv w:val="1"/>
      <w:marLeft w:val="0"/>
      <w:marRight w:val="0"/>
      <w:marTop w:val="0"/>
      <w:marBottom w:val="0"/>
      <w:divBdr>
        <w:top w:val="none" w:sz="0" w:space="0" w:color="auto"/>
        <w:left w:val="none" w:sz="0" w:space="0" w:color="auto"/>
        <w:bottom w:val="none" w:sz="0" w:space="0" w:color="auto"/>
        <w:right w:val="none" w:sz="0" w:space="0" w:color="auto"/>
      </w:divBdr>
      <w:divsChild>
        <w:div w:id="1237587627">
          <w:marLeft w:val="0"/>
          <w:marRight w:val="0"/>
          <w:marTop w:val="0"/>
          <w:marBottom w:val="0"/>
          <w:divBdr>
            <w:top w:val="none" w:sz="0" w:space="0" w:color="auto"/>
            <w:left w:val="none" w:sz="0" w:space="0" w:color="auto"/>
            <w:bottom w:val="none" w:sz="0" w:space="0" w:color="auto"/>
            <w:right w:val="none" w:sz="0" w:space="0" w:color="auto"/>
          </w:divBdr>
          <w:divsChild>
            <w:div w:id="85157276">
              <w:marLeft w:val="0"/>
              <w:marRight w:val="0"/>
              <w:marTop w:val="0"/>
              <w:marBottom w:val="300"/>
              <w:divBdr>
                <w:top w:val="none" w:sz="0" w:space="0" w:color="auto"/>
                <w:left w:val="none" w:sz="0" w:space="0" w:color="auto"/>
                <w:bottom w:val="none" w:sz="0" w:space="0" w:color="auto"/>
                <w:right w:val="none" w:sz="0" w:space="0" w:color="auto"/>
              </w:divBdr>
              <w:divsChild>
                <w:div w:id="1828201318">
                  <w:marLeft w:val="2400"/>
                  <w:marRight w:val="0"/>
                  <w:marTop w:val="0"/>
                  <w:marBottom w:val="0"/>
                  <w:divBdr>
                    <w:top w:val="none" w:sz="0" w:space="0" w:color="auto"/>
                    <w:left w:val="none" w:sz="0" w:space="0" w:color="auto"/>
                    <w:bottom w:val="none" w:sz="0" w:space="0" w:color="auto"/>
                    <w:right w:val="none" w:sz="0" w:space="0" w:color="auto"/>
                  </w:divBdr>
                  <w:divsChild>
                    <w:div w:id="1396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2182">
      <w:bodyDiv w:val="1"/>
      <w:marLeft w:val="0"/>
      <w:marRight w:val="0"/>
      <w:marTop w:val="0"/>
      <w:marBottom w:val="0"/>
      <w:divBdr>
        <w:top w:val="none" w:sz="0" w:space="0" w:color="auto"/>
        <w:left w:val="none" w:sz="0" w:space="0" w:color="auto"/>
        <w:bottom w:val="none" w:sz="0" w:space="0" w:color="auto"/>
        <w:right w:val="none" w:sz="0" w:space="0" w:color="auto"/>
      </w:divBdr>
      <w:divsChild>
        <w:div w:id="613220482">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300"/>
              <w:divBdr>
                <w:top w:val="none" w:sz="0" w:space="0" w:color="auto"/>
                <w:left w:val="none" w:sz="0" w:space="0" w:color="auto"/>
                <w:bottom w:val="none" w:sz="0" w:space="0" w:color="auto"/>
                <w:right w:val="none" w:sz="0" w:space="0" w:color="auto"/>
              </w:divBdr>
              <w:divsChild>
                <w:div w:id="1761216179">
                  <w:marLeft w:val="2400"/>
                  <w:marRight w:val="0"/>
                  <w:marTop w:val="0"/>
                  <w:marBottom w:val="0"/>
                  <w:divBdr>
                    <w:top w:val="none" w:sz="0" w:space="0" w:color="auto"/>
                    <w:left w:val="none" w:sz="0" w:space="0" w:color="auto"/>
                    <w:bottom w:val="none" w:sz="0" w:space="0" w:color="auto"/>
                    <w:right w:val="none" w:sz="0" w:space="0" w:color="auto"/>
                  </w:divBdr>
                  <w:divsChild>
                    <w:div w:id="4185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4342">
          <w:marLeft w:val="0"/>
          <w:marRight w:val="0"/>
          <w:marTop w:val="0"/>
          <w:marBottom w:val="0"/>
          <w:divBdr>
            <w:top w:val="none" w:sz="0" w:space="0" w:color="auto"/>
            <w:left w:val="none" w:sz="0" w:space="0" w:color="auto"/>
            <w:bottom w:val="none" w:sz="0" w:space="0" w:color="auto"/>
            <w:right w:val="none" w:sz="0" w:space="0" w:color="auto"/>
          </w:divBdr>
          <w:divsChild>
            <w:div w:id="1008100337">
              <w:marLeft w:val="0"/>
              <w:marRight w:val="0"/>
              <w:marTop w:val="0"/>
              <w:marBottom w:val="0"/>
              <w:divBdr>
                <w:top w:val="none" w:sz="0" w:space="0" w:color="auto"/>
                <w:left w:val="none" w:sz="0" w:space="0" w:color="auto"/>
                <w:bottom w:val="none" w:sz="0" w:space="0" w:color="auto"/>
                <w:right w:val="none" w:sz="0" w:space="0" w:color="auto"/>
              </w:divBdr>
              <w:divsChild>
                <w:div w:id="902721782">
                  <w:marLeft w:val="0"/>
                  <w:marRight w:val="0"/>
                  <w:marTop w:val="0"/>
                  <w:marBottom w:val="300"/>
                  <w:divBdr>
                    <w:top w:val="none" w:sz="0" w:space="0" w:color="auto"/>
                    <w:left w:val="none" w:sz="0" w:space="0" w:color="auto"/>
                    <w:bottom w:val="none" w:sz="0" w:space="0" w:color="auto"/>
                    <w:right w:val="none" w:sz="0" w:space="0" w:color="auto"/>
                  </w:divBdr>
                  <w:divsChild>
                    <w:div w:id="2909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007567053?pwd=e9BSEqGtt8CbbdE6beJyVABdHwHHQw.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8</cp:revision>
  <cp:lastPrinted>2024-03-29T18:24:00Z</cp:lastPrinted>
  <dcterms:created xsi:type="dcterms:W3CDTF">2024-03-20T16:38:00Z</dcterms:created>
  <dcterms:modified xsi:type="dcterms:W3CDTF">2024-03-29T18:24:00Z</dcterms:modified>
</cp:coreProperties>
</file>